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538" w:rsidRPr="005B7538" w:rsidRDefault="005B7538" w:rsidP="005B7538">
      <w:pPr>
        <w:rPr>
          <w:b/>
        </w:rPr>
      </w:pPr>
      <w:bookmarkStart w:id="0" w:name="_GoBack"/>
      <w:r w:rsidRPr="005B7538">
        <w:rPr>
          <w:b/>
        </w:rPr>
        <w:t xml:space="preserve">HÜDA </w:t>
      </w:r>
      <w:r w:rsidRPr="005B7538">
        <w:rPr>
          <w:b/>
        </w:rPr>
        <w:t xml:space="preserve">PAR Genel Başkan Yardımcısı Gültekin: </w:t>
      </w:r>
      <w:r w:rsidRPr="005B7538">
        <w:rPr>
          <w:b/>
        </w:rPr>
        <w:t>Asgari ücret hiçbir surette açl</w:t>
      </w:r>
      <w:r w:rsidRPr="005B7538">
        <w:rPr>
          <w:b/>
        </w:rPr>
        <w:t>ık sınırının altında kalmamalı</w:t>
      </w:r>
    </w:p>
    <w:bookmarkEnd w:id="0"/>
    <w:p w:rsidR="005B7538" w:rsidRPr="005B7538" w:rsidRDefault="005B7538" w:rsidP="005B7538">
      <w:pPr>
        <w:rPr>
          <w:b/>
        </w:rPr>
      </w:pPr>
      <w:r w:rsidRPr="005B7538">
        <w:rPr>
          <w:b/>
        </w:rPr>
        <w:t xml:space="preserve">HÜDA PAR İktisat Başkanı Mehmet Şah Gültekin, katıldığı HAK-İŞ </w:t>
      </w:r>
      <w:proofErr w:type="spellStart"/>
      <w:r w:rsidRPr="005B7538">
        <w:rPr>
          <w:b/>
        </w:rPr>
        <w:t>çalıştayında</w:t>
      </w:r>
      <w:proofErr w:type="spellEnd"/>
      <w:r w:rsidRPr="005B7538">
        <w:rPr>
          <w:b/>
        </w:rPr>
        <w:t xml:space="preserve"> asgari ücretin kesinlikle açlık sınırının altında kalmaması ve en düşük emekli maaşının asgari ücrete sabitlenmesi gerektiğini belirtti.</w:t>
      </w:r>
    </w:p>
    <w:p w:rsidR="005B7538" w:rsidRDefault="005B7538" w:rsidP="005B7538">
      <w:r>
        <w:t xml:space="preserve">HAK-İŞ Konfederasyonu tarafından düzenlenen "Çalışma Hayatında Gelecek 50 Yıl </w:t>
      </w:r>
      <w:proofErr w:type="spellStart"/>
      <w:r>
        <w:t>Çalıştayı</w:t>
      </w:r>
      <w:proofErr w:type="spellEnd"/>
      <w:r>
        <w:t xml:space="preserve">", işçi, işveren, sendika temsilcileri ve akademisyenlerin katılımıyla gerçekleştirildi. </w:t>
      </w:r>
      <w:proofErr w:type="spellStart"/>
      <w:r>
        <w:t>Çalıştayda</w:t>
      </w:r>
      <w:proofErr w:type="spellEnd"/>
      <w:r>
        <w:t xml:space="preserve"> katılımcılara hitap eden HÜDA PAR </w:t>
      </w:r>
      <w:r>
        <w:t xml:space="preserve">Genel Başkan Yardımcısı ve </w:t>
      </w:r>
      <w:r>
        <w:t>İktisat Başkanı Mehmet Şah Gültekin, partisinin çalışma hayatına ve ekonomi politikalarına dair öne</w:t>
      </w:r>
      <w:r>
        <w:t>mli değerlendirmelerde bulundu.</w:t>
      </w:r>
    </w:p>
    <w:p w:rsidR="005B7538" w:rsidRPr="005B7538" w:rsidRDefault="005B7538" w:rsidP="005B7538">
      <w:pPr>
        <w:rPr>
          <w:b/>
        </w:rPr>
      </w:pPr>
      <w:r w:rsidRPr="005B7538">
        <w:rPr>
          <w:b/>
        </w:rPr>
        <w:t>"Ekonomi, rakamlardan ibaret değild</w:t>
      </w:r>
      <w:r w:rsidRPr="005B7538">
        <w:rPr>
          <w:b/>
        </w:rPr>
        <w:t>ir; önce insan, öncelik adalet"</w:t>
      </w:r>
    </w:p>
    <w:p w:rsidR="005B7538" w:rsidRDefault="005B7538" w:rsidP="005B7538">
      <w:r>
        <w:t>Ekonominin merkezine insanı, önceliğine ise adaleti koyduklarını vurgulayan Gültekin, çalışma hayatının sadece ekonomik göstergelerle açıklanamayacağını belirterek, "Bugün burada yalnızca ücretleri, vergi oranlarını veya ekonomik göstergeleri konuşmak için bir araya gelmedik. Aslında insanımızın geçimini, ailelerimizin geleceğini, alın terinin karşılığını ve toplumumuzun adalet</w:t>
      </w:r>
      <w:r>
        <w:t xml:space="preserve"> anlayışını konuşacağız." dedi.</w:t>
      </w:r>
    </w:p>
    <w:p w:rsidR="005B7538" w:rsidRDefault="005B7538" w:rsidP="005B7538">
      <w:r>
        <w:t>Ekonominin tabana yansıyan gerçekliğine dikkat çeken Gültekin, "Çünkü ekonomi rakamlardan ibaret değildir. Ekonomi; sabah erkenden işine giden işçinin, ay sonunu getirmekte zorlanan memurun, emekli maaşıyla geçinmeye çalışan büyüğümüzün, siftah yapmayı bekleyen esnafımızın ve geleceğini kurmak isteye</w:t>
      </w:r>
      <w:r>
        <w:t xml:space="preserve">n gençlerimizin meselesidir. </w:t>
      </w:r>
      <w:r>
        <w:t xml:space="preserve">HÜDA PAR olarak </w:t>
      </w:r>
      <w:r>
        <w:t>t</w:t>
      </w:r>
      <w:r>
        <w:t>emel yaklaşımımız şudur; önce insan, öncelik</w:t>
      </w:r>
      <w:r>
        <w:t xml:space="preserve"> adalet." ifadelerini kullandı.</w:t>
      </w:r>
    </w:p>
    <w:p w:rsidR="005B7538" w:rsidRPr="005B7538" w:rsidRDefault="005B7538" w:rsidP="005B7538">
      <w:pPr>
        <w:rPr>
          <w:b/>
        </w:rPr>
      </w:pPr>
      <w:r w:rsidRPr="005B7538">
        <w:rPr>
          <w:b/>
        </w:rPr>
        <w:t>"Büyüme toplumun sofrasına yansım</w:t>
      </w:r>
      <w:r w:rsidRPr="005B7538">
        <w:rPr>
          <w:b/>
        </w:rPr>
        <w:t>ıyorsa ortada bir sorun vardır"</w:t>
      </w:r>
    </w:p>
    <w:p w:rsidR="005B7538" w:rsidRDefault="005B7538" w:rsidP="005B7538">
      <w:r>
        <w:t>Bir ülkenin ekonomisinin büyümesinin ve üretiminin artmasının tek başına yeterli olmadığını, üretilen refahın adil paylaşılması gerektiğini dile geti</w:t>
      </w:r>
      <w:r>
        <w:t>ren Gültekin, şunları kaydetti:</w:t>
      </w:r>
    </w:p>
    <w:p w:rsidR="005B7538" w:rsidRDefault="005B7538" w:rsidP="005B7538">
      <w:r>
        <w:t>"</w:t>
      </w:r>
      <w:r>
        <w:t>B</w:t>
      </w:r>
      <w:r>
        <w:t>u büyüme toplumun geniş kesimlerinin sofrasına, cebine ve hayatına yansımıyorsa burada üzerine düşünmemiz gereken önemli sorunlar var demektir. Asıl soru yalnızca ne kadar ürettiğimiz değil, önceliğimiz ürettiğimiz refahın toplumun kesimlerine ne kadar yansıdığıdır. Emeğinin karşılığını alamadığı, ücretlinin daha maaşını eline almadan vergilendirildiği, temel ihtiyaçlarını karşılamak için harcadığı paranın önemli bir kısmını dolaylı vergilerle kaybettiği bir düzende adil refahtan söz etmek mümkün değild</w:t>
      </w:r>
      <w:r>
        <w:t>ir."</w:t>
      </w:r>
    </w:p>
    <w:p w:rsidR="005B7538" w:rsidRPr="005B7538" w:rsidRDefault="005B7538" w:rsidP="005B7538">
      <w:pPr>
        <w:rPr>
          <w:b/>
        </w:rPr>
      </w:pPr>
      <w:r w:rsidRPr="005B7538">
        <w:rPr>
          <w:b/>
        </w:rPr>
        <w:t>"Aileyi esas alan bir v</w:t>
      </w:r>
      <w:r w:rsidRPr="005B7538">
        <w:rPr>
          <w:b/>
        </w:rPr>
        <w:t>ergi anlayışına ihtiyaç vardır"</w:t>
      </w:r>
    </w:p>
    <w:p w:rsidR="005B7538" w:rsidRDefault="005B7538" w:rsidP="005B7538">
      <w:r>
        <w:t xml:space="preserve">Vergi sistemindeki adaletsizliklere değinerek, gelir durumuna ve aile yapısına göre bir vergilendirme çağrısı yapan Gültekin, "Vergi, devletin kamu hizmetlerini yerine getirmesi için gerekli bir kaynaktır. Ancak verginin kimden, ne kadar ve hangi ölçüye göre alındığı da en az kendisi kadar önemlidir. Az kazanandan az, çok kazanandan çok vergi alınmalı; dar gelirlilerin omuzundaki yük hafifletilmelidir. Aynı zamanda aileyi esas alan bir anlayışa ihtiyaç vardır. Çünkü aynı ücreti alan iki insanın geçim yükü aynı </w:t>
      </w:r>
      <w:r>
        <w:t>olmayabilir." şeklinde konuştu.</w:t>
      </w:r>
    </w:p>
    <w:p w:rsidR="005B7538" w:rsidRPr="005B7538" w:rsidRDefault="005B7538" w:rsidP="005B7538">
      <w:pPr>
        <w:rPr>
          <w:b/>
        </w:rPr>
      </w:pPr>
      <w:r w:rsidRPr="005B7538">
        <w:rPr>
          <w:b/>
        </w:rPr>
        <w:t>"Asgari ücret ve emekli maaşı için</w:t>
      </w:r>
      <w:r>
        <w:rPr>
          <w:b/>
        </w:rPr>
        <w:t xml:space="preserve"> Meclis'e kanun teklifi sunduk"</w:t>
      </w:r>
    </w:p>
    <w:p w:rsidR="005B7538" w:rsidRDefault="005B7538" w:rsidP="005B7538">
      <w:r>
        <w:t>Milyonlarca çalışanı ve emekliyi ilgilendiren yasal düzenleme taleplerini HAK-İŞ kürsüsünden kamuoyuyla paylaşan Gültekin, asgari ücretin açlık sınırına kurban edilmemesi gerektiğinin altını</w:t>
      </w:r>
      <w:r>
        <w:t xml:space="preserve"> çizerek şu ifadeleri kullandı:</w:t>
      </w:r>
    </w:p>
    <w:p w:rsidR="005B7538" w:rsidRDefault="005B7538" w:rsidP="005B7538">
      <w:r>
        <w:lastRenderedPageBreak/>
        <w:t>"Buradan Hak-İş Konfederasyonu aracılığıyla kamuoyuna Meclis'e sunduğumuz bir kanun teklifinden de söz etmek istiyorum. Asgari ücretle ilgili sunmuş olduğumuz kanun teklifi; asgari ücretin kesinlikle, asla açlık sınırının altında olmaması gerektiğini ve en düşük emekli maaşının da en az asgari ücret kadar olması gerektiğini içermektedir. Yani hiçbir surette asgari ücret açlık sınırının altında kalmamalı, en düşük emekli maaşı da asgari ücrete sabitlenmelidi</w:t>
      </w:r>
      <w:r>
        <w:t>r."</w:t>
      </w:r>
    </w:p>
    <w:p w:rsidR="005B7538" w:rsidRPr="005B7538" w:rsidRDefault="005B7538" w:rsidP="005B7538">
      <w:pPr>
        <w:rPr>
          <w:b/>
        </w:rPr>
      </w:pPr>
      <w:r w:rsidRPr="005B7538">
        <w:rPr>
          <w:b/>
        </w:rPr>
        <w:t>"Faize ayrılan kaynaklar istihdam</w:t>
      </w:r>
      <w:r w:rsidRPr="005B7538">
        <w:rPr>
          <w:b/>
        </w:rPr>
        <w:t xml:space="preserve"> ve eğitime yönlendirilmelidir"</w:t>
      </w:r>
    </w:p>
    <w:p w:rsidR="005B7538" w:rsidRDefault="005B7538" w:rsidP="005B7538">
      <w:r>
        <w:t>Türkiye ekonomisinin kanayan yarası olan faiz ödemelerine de tepki gösteren Gültekin, bütçe kaynaklarının doğru yö</w:t>
      </w:r>
      <w:r>
        <w:t>netilmesi gerektiğini belirtti:</w:t>
      </w:r>
    </w:p>
    <w:p w:rsidR="005B7538" w:rsidRDefault="005B7538" w:rsidP="005B7538">
      <w:r>
        <w:t>"Bir diğer önemli mesele de faiz yüküdür. Maalesef geçtiğimiz 10 ayda 2 trilyon değerinde faiz ödendi. Faiz yükü de oldukça önemli bir konu olarak karşımıza çıkıyor. Kamu kaynaklarının önemli bir kısmı faiz ödemelerine harcanmaktadır. İstihdama, eğitime ve sosyal desteklere daha fazla kaynak ayırma imkânımız varken, faize kaynak ayrılmaktadır. Elbette bütün bunları başarabilmek için işçi, işveren sendikaları, kamu kurumları, siyasi partiler ve akademi arasında samimi bir istişareye ihtiyaç vardır. Farklı görüşlerimizi ortaya koymalı, ortak sorunlarımıza uygul</w:t>
      </w:r>
      <w:r>
        <w:t>anabilir çözümler üretmeliyiz."</w:t>
      </w:r>
    </w:p>
    <w:p w:rsidR="005B7538" w:rsidRPr="005B7538" w:rsidRDefault="005B7538" w:rsidP="005B7538">
      <w:pPr>
        <w:rPr>
          <w:b/>
        </w:rPr>
      </w:pPr>
      <w:r w:rsidRPr="005B7538">
        <w:rPr>
          <w:b/>
        </w:rPr>
        <w:t>"Güçlü bir denetim me</w:t>
      </w:r>
      <w:r w:rsidRPr="005B7538">
        <w:rPr>
          <w:b/>
        </w:rPr>
        <w:t>kanizması devreye sokulmalıdır"</w:t>
      </w:r>
    </w:p>
    <w:p w:rsidR="005B7538" w:rsidRDefault="005B7538" w:rsidP="005B7538">
      <w:r>
        <w:t xml:space="preserve">Kayıt dışı istihdam ve son dönemde gündemi meşgul eden "fon </w:t>
      </w:r>
      <w:proofErr w:type="spellStart"/>
      <w:r>
        <w:t>krizleri"ne</w:t>
      </w:r>
      <w:proofErr w:type="spellEnd"/>
      <w:r>
        <w:t xml:space="preserve"> de işaret eden Gültekin, denetimsizliğin getirdiği tahribata dikkat çekti.</w:t>
      </w:r>
    </w:p>
    <w:p w:rsidR="005B7538" w:rsidRDefault="005B7538" w:rsidP="005B7538">
      <w:r>
        <w:t>Gültekin, "Son zamanlarda ortaya çıkan fon krizi de göstermiştir ki kayıt dışılıkta da, kayıtlı istihdamda da eğer güçlü bir denetim mekanizması devreye sokulmazsa bunun üstesinden gelme imkânımız maales</w:t>
      </w:r>
      <w:r>
        <w:t>ef yoktur." uyarısında bulundu.</w:t>
      </w:r>
    </w:p>
    <w:p w:rsidR="0063135D" w:rsidRDefault="005B7538" w:rsidP="005B7538">
      <w:r>
        <w:t>Gültekin, konuşmasını şu sözlerle tamamladı: "Adil paylaşım olmadan refah, emeğin hakkı korunmadan sosyal barış, vergide adalet sağlanmadan da güçlü bir toplum dayanışması maalesef tesis edilemez.</w:t>
      </w:r>
      <w:r>
        <w:t>”</w:t>
      </w:r>
    </w:p>
    <w:sectPr w:rsidR="006313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810"/>
    <w:rsid w:val="001B5663"/>
    <w:rsid w:val="005B7538"/>
    <w:rsid w:val="0063135D"/>
    <w:rsid w:val="00B73810"/>
    <w:rsid w:val="00C85C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394AA8-C447-4DD9-A3DC-98A3EECD8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892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769</Words>
  <Characters>4388</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2026-10-20T14:51:00Z</dcterms:created>
  <dcterms:modified xsi:type="dcterms:W3CDTF">2026-10-20T15:04:00Z</dcterms:modified>
</cp:coreProperties>
</file>